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3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30"/>
        <w:gridCol w:w="6852"/>
      </w:tblGrid>
      <w:tr w14:paraId="7692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9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767923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Name of the Faculty: Mr. P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aramjit singh</w:t>
            </w:r>
          </w:p>
          <w:p w14:paraId="62F7A2E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Discipline : Electrical Engineering</w:t>
            </w:r>
          </w:p>
          <w:p w14:paraId="09DDA7F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Semester :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th</w:t>
            </w:r>
          </w:p>
          <w:p w14:paraId="213528C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Subject :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2"/>
                <w:szCs w:val="22"/>
              </w:rPr>
              <w:t>Entrepreneurship Development and Management</w:t>
            </w:r>
          </w:p>
          <w:p w14:paraId="6EFDF74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Duration : 15 weeks(from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20 Jan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uary 202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to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02 May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  <w:p w14:paraId="6905E0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Work load (Lecture/Practical) per week (in Hours):Lecture-03,Practical -0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  <w:p w14:paraId="658B6387">
            <w:pPr>
              <w:spacing w:before="0" w:beforeAutospacing="0" w:after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C9E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EF2FB3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Week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0617CFF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Lecture Day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DC43D">
            <w:pPr>
              <w:spacing w:before="0" w:beforeAutospacing="0" w:after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ED5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E05CDD6">
            <w:pPr>
              <w:spacing w:before="0" w:beforeAutospacing="0" w:after="0"/>
              <w:ind w:left="-426" w:firstLine="426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0FB12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  <w:p w14:paraId="4DB949EF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E2541">
            <w:pPr>
              <w:spacing w:before="0" w:beforeAutospacing="0" w:after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Introduction of the Subject: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Entrepreneurship Development and Management</w:t>
            </w:r>
          </w:p>
        </w:tc>
      </w:tr>
      <w:tr w14:paraId="7F53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87A25E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9CBF2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0D6557">
            <w:pPr>
              <w:spacing w:before="0" w:beforeAutospacing="0"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Entrepreneurship: Concept and definitions, classification and types of entrepreneurs, </w:t>
            </w:r>
          </w:p>
        </w:tc>
      </w:tr>
      <w:tr w14:paraId="103AD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5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44B9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4B9A5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64C842">
            <w:pPr>
              <w:spacing w:before="0" w:beforeAutospacing="0" w:after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entrepreneurial competencies, Traits / Qualities of entrepreneurs, manager v/s entrepreneur,</w:t>
            </w:r>
          </w:p>
        </w:tc>
      </w:tr>
      <w:tr w14:paraId="0381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49CBA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II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A8563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A4A5ED">
            <w:pPr>
              <w:spacing w:before="0" w:beforeAutospacing="0"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role of Entrepreneur, barriers in entrepreneurship, Sole proprietorship and partnership forms of business organisations,</w:t>
            </w:r>
          </w:p>
        </w:tc>
      </w:tr>
      <w:tr w14:paraId="180B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99352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DA62C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56F9D4">
            <w:pPr>
              <w:spacing w:before="0" w:beforeAutospacing="0"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small business vs startup, critical components for establishing a start</w:t>
            </w:r>
          </w:p>
          <w:p w14:paraId="31F386A8">
            <w:pPr>
              <w:spacing w:before="0" w:beforeAutospacing="0" w:after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up,</w:t>
            </w:r>
          </w:p>
        </w:tc>
      </w:tr>
      <w:tr w14:paraId="1C79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38081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52D0A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A60BFE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Leadership: Definition and Need, Manager Vs leader, Types of leadership </w:t>
            </w:r>
          </w:p>
        </w:tc>
      </w:tr>
      <w:tr w14:paraId="79F0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46E3B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38AE5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  <w:p w14:paraId="59B76F30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2CEF72">
            <w:pPr>
              <w:spacing w:before="0" w:beforeAutospacing="0"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Definition of MSME (micro, small and medium enterprises), significant provisions of MSME Act, </w:t>
            </w:r>
          </w:p>
        </w:tc>
      </w:tr>
      <w:tr w14:paraId="16C6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9727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A9155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0FFD97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importance of feasibility studies, technical, marketing and finance related problems faced bynew enterprises,</w:t>
            </w:r>
          </w:p>
        </w:tc>
      </w:tr>
      <w:tr w14:paraId="62B3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7C1A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E3EA1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0001AE">
            <w:pPr>
              <w:spacing w:before="0" w:beforeAutospacing="0"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major labor issues in MSMEs and its related laws, Obtaining financial assistance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through various government schemes like Prime Minister Employment Generation. Program (PMEGP) Pradhan Mantri Mudra Yogna (PMMY)</w:t>
            </w:r>
          </w:p>
        </w:tc>
      </w:tr>
      <w:tr w14:paraId="2218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966E4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IV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01778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  <w:p w14:paraId="1BFC7325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3DC2A3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, Make in India, Start up India, Stand up India National Urban Livelihood Mission (NULM); Schemes of assistance by entrepreneurial support agencies at National, State, District level:</w:t>
            </w:r>
          </w:p>
        </w:tc>
      </w:tr>
      <w:tr w14:paraId="0B56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05E8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05252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39001F">
            <w:pPr>
              <w:spacing w:before="0" w:beforeAutospacing="0"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NSIC, NRDC, DC:MSME, SIDBI, </w:t>
            </w:r>
          </w:p>
          <w:p w14:paraId="643ED972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NABARD, Commercial Banks, SFC’s TCO, KVIB, DIC, </w:t>
            </w:r>
          </w:p>
        </w:tc>
      </w:tr>
      <w:tr w14:paraId="704C5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8E864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78597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2499B6">
            <w:pPr>
              <w:spacing w:before="0" w:beforeAutospacing="0"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Technology Business Incubator </w:t>
            </w:r>
          </w:p>
          <w:p w14:paraId="26D348D5">
            <w:pPr>
              <w:spacing w:before="0" w:beforeAutospacing="0" w:after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(TBI) and Science and Technology Entrepreneur Parks (STEP).</w:t>
            </w:r>
          </w:p>
        </w:tc>
      </w:tr>
      <w:tr w14:paraId="4816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A8E10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V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B398B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  <w:p w14:paraId="48708009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C2FCDE">
            <w:pPr>
              <w:spacing w:before="0" w:beforeAutospacing="0"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NATURE AND FUNCTIONS OF MANAGEMENT: Definition, Nature of Management,</w:t>
            </w:r>
          </w:p>
        </w:tc>
      </w:tr>
      <w:tr w14:paraId="1FDD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5E91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26D95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A9BF2A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Management as a Process, Management as Science and Art,</w:t>
            </w:r>
          </w:p>
        </w:tc>
      </w:tr>
      <w:tr w14:paraId="6395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3453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103DA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71EAD5">
            <w:pPr>
              <w:spacing w:before="0" w:beforeAutospacing="0"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Management Functions, </w:t>
            </w:r>
          </w:p>
          <w:p w14:paraId="21855211">
            <w:pPr>
              <w:spacing w:before="0" w:beforeAutospacing="0"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Management and Administration, Managerial Skills</w:t>
            </w:r>
          </w:p>
        </w:tc>
      </w:tr>
      <w:tr w14:paraId="778F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B19DF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VI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A7277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5C93CE">
            <w:pPr>
              <w:spacing w:before="0" w:beforeAutospacing="0" w:after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, Levels of Management; Leadership.</w:t>
            </w:r>
          </w:p>
        </w:tc>
      </w:tr>
      <w:tr w14:paraId="4D66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1CBF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4E906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E5BB12">
            <w:pPr>
              <w:spacing w:before="0" w:beforeAutospacing="0" w:after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PLANNING AND DECISION MAKING:</w:t>
            </w:r>
          </w:p>
        </w:tc>
      </w:tr>
      <w:tr w14:paraId="22B9D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71C6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0D6D2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52FC21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Planning and Forecasting - Meaning and definition, Features, Steps in Planning Process, </w:t>
            </w:r>
          </w:p>
        </w:tc>
      </w:tr>
      <w:tr w14:paraId="4B58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71EAC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VII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1AB36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BB30CD6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Approaches, Principles, Importance, </w:t>
            </w:r>
          </w:p>
        </w:tc>
      </w:tr>
      <w:tr w14:paraId="773B0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2E85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1DA2A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8BAD95">
            <w:pPr>
              <w:spacing w:before="0" w:beforeAutospacing="0"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Advantages and </w:t>
            </w:r>
          </w:p>
          <w:p w14:paraId="00260317">
            <w:pPr>
              <w:spacing w:before="0" w:beforeAutospacing="0"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Disadvantages of Planning,</w:t>
            </w:r>
          </w:p>
        </w:tc>
      </w:tr>
      <w:tr w14:paraId="28B6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4A1F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40BEB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8467C9">
            <w:pPr>
              <w:spacing w:before="0" w:beforeAutospacing="0" w:after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Types of Plans, Types of Planning,</w:t>
            </w:r>
          </w:p>
        </w:tc>
      </w:tr>
      <w:tr w14:paraId="44BF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E3448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VIII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B2059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  <w:p w14:paraId="37D4A4D8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48137DF">
            <w:pPr>
              <w:spacing w:before="0" w:beforeAutospacing="0" w:after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Management by Objective.</w:t>
            </w:r>
          </w:p>
        </w:tc>
      </w:tr>
      <w:tr w14:paraId="365F8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D0D5B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B152A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EEB52DE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Decision Making-Meaning, Characteristics.</w:t>
            </w:r>
          </w:p>
        </w:tc>
      </w:tr>
      <w:tr w14:paraId="3692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362D9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BA0D6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7A1DC7">
            <w:pPr>
              <w:spacing w:before="0" w:beforeAutospacing="0"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ORGANISING AND ORGANISATION STRUCTURE: </w:t>
            </w:r>
          </w:p>
        </w:tc>
      </w:tr>
      <w:tr w14:paraId="0F33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058E5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IX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0FB51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  <w:p w14:paraId="525F4C11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EA87F1">
            <w:pPr>
              <w:spacing w:before="0" w:beforeAutospacing="0"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Organising Process - Meaning and Definition, Characteristics Process,</w:t>
            </w:r>
          </w:p>
        </w:tc>
      </w:tr>
      <w:tr w14:paraId="7094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B691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332DC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E4613F8">
            <w:pPr>
              <w:spacing w:before="0" w:beforeAutospacing="0"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Need and ImportancePrinciples, Span of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Management</w:t>
            </w:r>
          </w:p>
        </w:tc>
      </w:tr>
      <w:tr w14:paraId="466D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B412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262E0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6827E1">
            <w:pPr>
              <w:spacing w:before="0" w:beforeAutospacing="0" w:after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Organisational Chart - Types,</w:t>
            </w:r>
          </w:p>
        </w:tc>
      </w:tr>
      <w:tr w14:paraId="3964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D2005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5B537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D4724E">
            <w:pPr>
              <w:spacing w:before="0" w:beforeAutospacing="0"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Contents, Uses, Limitations, </w:t>
            </w:r>
          </w:p>
        </w:tc>
      </w:tr>
      <w:tr w14:paraId="3CB9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E1DC5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15D3D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DFA76F">
            <w:pPr>
              <w:spacing w:before="0" w:beforeAutospacing="0"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,  Factors Affecting Organisational Chart.</w:t>
            </w:r>
          </w:p>
        </w:tc>
      </w:tr>
      <w:tr w14:paraId="4898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25CE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B6FEB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0FB6EE">
            <w:pPr>
              <w:spacing w:before="0" w:beforeAutospacing="0"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, STAFFING: Meaning, Nature, Importance, Staffing process.</w:t>
            </w:r>
          </w:p>
        </w:tc>
      </w:tr>
      <w:tr w14:paraId="57AF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D1524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XI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A5E15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  <w:p w14:paraId="032932C7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12A1DD">
            <w:pPr>
              <w:spacing w:before="0" w:beforeAutospacing="0" w:after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Manpower Planning,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Recruitment, Selection,</w:t>
            </w:r>
          </w:p>
        </w:tc>
      </w:tr>
      <w:tr w14:paraId="4689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5779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3C8B9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DAA84C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Orientation and Placement, Training, Remuneration.</w:t>
            </w:r>
          </w:p>
        </w:tc>
      </w:tr>
      <w:tr w14:paraId="58E54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4313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41194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DDAA17">
            <w:pPr>
              <w:spacing w:before="0" w:beforeAutospacing="0" w:after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CONTROLLING AND CO-ORDINATION</w:t>
            </w:r>
          </w:p>
        </w:tc>
      </w:tr>
      <w:tr w14:paraId="4787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7E660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XII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6383D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5A7050">
            <w:pPr>
              <w:spacing w:before="0" w:beforeAutospacing="0"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Controlling - Meaning, Features, Importance, Control Process,</w:t>
            </w:r>
          </w:p>
        </w:tc>
      </w:tr>
      <w:tr w14:paraId="57B43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ABB0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742FC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FCFA88">
            <w:pPr>
              <w:spacing w:before="0" w:beforeAutospacing="0" w:after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Characteristics of an effective control system,</w:t>
            </w:r>
          </w:p>
        </w:tc>
      </w:tr>
      <w:tr w14:paraId="142B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965F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56040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1E7C71">
            <w:pPr>
              <w:spacing w:before="0" w:beforeAutospacing="0" w:after="0" w:line="240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Types of Control. Coordination -characteristics, essentials.</w:t>
            </w:r>
          </w:p>
        </w:tc>
      </w:tr>
      <w:tr w14:paraId="046A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ED449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XIII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10CB9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  <w:p w14:paraId="28769338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605DE1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Market Survey and Opportunity Identification, </w:t>
            </w:r>
          </w:p>
        </w:tc>
      </w:tr>
      <w:tr w14:paraId="0EFE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A7C4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0BEFE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143AF1">
            <w:pPr>
              <w:spacing w:before="0" w:beforeAutospacing="0"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Scanning of business environment, Assessment </w:t>
            </w:r>
          </w:p>
          <w:p w14:paraId="526C08CD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ofdemand and supply in potential areas of growth,</w:t>
            </w:r>
          </w:p>
        </w:tc>
      </w:tr>
      <w:tr w14:paraId="29FA8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10FA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1098B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0A5C07">
            <w:pPr>
              <w:spacing w:before="0" w:beforeAutospacing="0"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Project report Preparation, Detailed project </w:t>
            </w:r>
          </w:p>
          <w:p w14:paraId="63C15667">
            <w:pPr>
              <w:spacing w:before="0" w:beforeAutospacing="0" w:after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report including technical,</w:t>
            </w:r>
          </w:p>
        </w:tc>
      </w:tr>
      <w:tr w14:paraId="505B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05CFC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XIV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1976D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E32864">
            <w:pPr>
              <w:spacing w:before="0" w:beforeAutospacing="0"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economic and market feasibility, Common errors in project report </w:t>
            </w:r>
          </w:p>
          <w:p w14:paraId="7A9831A3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preparations, </w:t>
            </w:r>
          </w:p>
        </w:tc>
      </w:tr>
      <w:tr w14:paraId="1FC1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F8EF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95007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E3F348">
            <w:pPr>
              <w:spacing w:before="0" w:beforeAutospacing="0" w:after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Exercises on preparation of project report.</w:t>
            </w:r>
          </w:p>
        </w:tc>
      </w:tr>
      <w:tr w14:paraId="1A015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62DA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C2E97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8DDF32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  <w:t>Assignments</w:t>
            </w:r>
          </w:p>
        </w:tc>
      </w:tr>
      <w:tr w14:paraId="5CD61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5402F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XV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3B4E1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8A9F68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  <w:t>Revison of 1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  <w:t xml:space="preserve"> Unit</w:t>
            </w:r>
          </w:p>
        </w:tc>
      </w:tr>
      <w:tr w14:paraId="0AA69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F014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DBF66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0A3712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  <w:t>Revison of 2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  <w:t xml:space="preserve"> and 3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  <w:t xml:space="preserve"> Unit</w:t>
            </w:r>
          </w:p>
        </w:tc>
      </w:tr>
      <w:tr w14:paraId="7F89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822DD1">
            <w:pPr>
              <w:spacing w:before="0" w:beforeAutospacing="0" w:after="0" w:line="240" w:lineRule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2F176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120F36">
            <w:pPr>
              <w:spacing w:before="0" w:beforeAutospacing="0" w:after="0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  <w:t>Revison of 4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  <w:t xml:space="preserve"> and 5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en-US"/>
              </w:rPr>
              <w:t xml:space="preserve">  Unit</w:t>
            </w:r>
          </w:p>
        </w:tc>
      </w:tr>
    </w:tbl>
    <w:p w14:paraId="4D284A4B">
      <w:pPr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0B7EBD1"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1" w:lineRule="auto"/>
      </w:pPr>
      <w:r>
        <w:separator/>
      </w:r>
    </w:p>
  </w:footnote>
  <w:footnote w:type="continuationSeparator" w:id="1">
    <w:p>
      <w:pPr>
        <w:spacing w:before="0" w:after="0" w:line="271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03ECA"/>
    <w:rsid w:val="0029301E"/>
    <w:rsid w:val="005434AA"/>
    <w:rsid w:val="00624A82"/>
    <w:rsid w:val="006E32D4"/>
    <w:rsid w:val="00903ECA"/>
    <w:rsid w:val="00AC1B10"/>
    <w:rsid w:val="00F061C0"/>
    <w:rsid w:val="0296253B"/>
    <w:rsid w:val="03E2420B"/>
    <w:rsid w:val="03EF7383"/>
    <w:rsid w:val="044F4E1E"/>
    <w:rsid w:val="0A583185"/>
    <w:rsid w:val="0C383A1B"/>
    <w:rsid w:val="0DEF74E9"/>
    <w:rsid w:val="0FBE7AE4"/>
    <w:rsid w:val="0FC75412"/>
    <w:rsid w:val="101C7E7E"/>
    <w:rsid w:val="10C41590"/>
    <w:rsid w:val="112A2011"/>
    <w:rsid w:val="1220297B"/>
    <w:rsid w:val="137E1789"/>
    <w:rsid w:val="14511761"/>
    <w:rsid w:val="14E21050"/>
    <w:rsid w:val="18621E5B"/>
    <w:rsid w:val="190F4EBA"/>
    <w:rsid w:val="19ED4F15"/>
    <w:rsid w:val="1B080EE5"/>
    <w:rsid w:val="1B81532C"/>
    <w:rsid w:val="1D0810C8"/>
    <w:rsid w:val="1ED96AD9"/>
    <w:rsid w:val="1F996433"/>
    <w:rsid w:val="21154B92"/>
    <w:rsid w:val="21EF6C3A"/>
    <w:rsid w:val="23DF60E5"/>
    <w:rsid w:val="24832476"/>
    <w:rsid w:val="26BB2B32"/>
    <w:rsid w:val="28061D38"/>
    <w:rsid w:val="297F3B23"/>
    <w:rsid w:val="2E2C1BCD"/>
    <w:rsid w:val="2E8E435A"/>
    <w:rsid w:val="2EAD1222"/>
    <w:rsid w:val="309E3BD0"/>
    <w:rsid w:val="32062CFE"/>
    <w:rsid w:val="32564037"/>
    <w:rsid w:val="32E5510F"/>
    <w:rsid w:val="34F4706D"/>
    <w:rsid w:val="34F60372"/>
    <w:rsid w:val="37A7315E"/>
    <w:rsid w:val="37CD4298"/>
    <w:rsid w:val="38A80783"/>
    <w:rsid w:val="39386D6D"/>
    <w:rsid w:val="3A736AF5"/>
    <w:rsid w:val="3F600945"/>
    <w:rsid w:val="3F604F9A"/>
    <w:rsid w:val="423B3B37"/>
    <w:rsid w:val="42613D77"/>
    <w:rsid w:val="42852CB2"/>
    <w:rsid w:val="470D5B8A"/>
    <w:rsid w:val="47A22695"/>
    <w:rsid w:val="4BCB5F67"/>
    <w:rsid w:val="4E057E10"/>
    <w:rsid w:val="53E41AB0"/>
    <w:rsid w:val="545455E7"/>
    <w:rsid w:val="58191195"/>
    <w:rsid w:val="58B62318"/>
    <w:rsid w:val="595B08A7"/>
    <w:rsid w:val="59DB403F"/>
    <w:rsid w:val="5C6A53F7"/>
    <w:rsid w:val="5DC60B52"/>
    <w:rsid w:val="5F561E77"/>
    <w:rsid w:val="607466A0"/>
    <w:rsid w:val="623F0640"/>
    <w:rsid w:val="627D0658"/>
    <w:rsid w:val="63523981"/>
    <w:rsid w:val="68D23088"/>
    <w:rsid w:val="69A50519"/>
    <w:rsid w:val="6ACB0C44"/>
    <w:rsid w:val="6ED461E0"/>
    <w:rsid w:val="6EDD106E"/>
    <w:rsid w:val="6F142AC1"/>
    <w:rsid w:val="74B54A08"/>
    <w:rsid w:val="74D20734"/>
    <w:rsid w:val="76731E56"/>
    <w:rsid w:val="77C30C04"/>
    <w:rsid w:val="78761BB0"/>
    <w:rsid w:val="79B23B36"/>
    <w:rsid w:val="7C664024"/>
    <w:rsid w:val="7ED3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1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492</Words>
  <Characters>2809</Characters>
  <Lines>23</Lines>
  <Paragraphs>6</Paragraphs>
  <TotalTime>3</TotalTime>
  <ScaleCrop>false</ScaleCrop>
  <LinksUpToDate>false</LinksUpToDate>
  <CharactersWithSpaces>3295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2025-01-21T11:09:00Z</dcterms:created>
  <dc:creator>Acer</dc:creator>
  <cp:lastModifiedBy>jaideep panjeta</cp:lastModifiedBy>
  <dcterms:modified xsi:type="dcterms:W3CDTF">2025-01-22T07:35:10Z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2FC512A7AB5C4A83AC42465E21FB0730_12</vt:lpwstr>
  </property>
</Properties>
</file>